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sanieren oder neu bauen: Wann lohnt sich welche Variante? · Arbeitsblatt mit Checkliste</w:t>
      </w:r>
    </w:p>
    <w:p>
      <w:r>
        <w:t>Für die praktische Planung: Eine Holzterrasse im Außenbereich ist Wind und Wetter dauerhaft ausgesetzt. Mit der Zeit zeigen sich Spuren der Nutzung: Vergrauung, rissige Dielen, nachgebende Flächen. Jetzt stellt sich die Frage, ob eine Sanierung ausreicht oder ob ein kompletter Neubau die bessere Lösung ist. Die Antwort hängt nicht allein vom optischen Eindruck ab, sondern vor allem vom Zustand der Konstruktion unter dem Belag.</w:t>
      </w:r>
    </w:p>
    <w:p>
      <w:pPr>
        <w:pStyle w:val="Heading1"/>
      </w:pPr>
      <w:r>
        <w:t>Bestand gründlich prüfen, bevor eine Entscheidung fällt</w:t>
      </w:r>
    </w:p>
    <w:p>
      <w:r>
        <w:t>Vor jeder Planung lohnt sich ein strukturierter Blick auf die vorhandene Terrasse. Die Oberfläche gibt erste Hinweise: vergraute oder rissige Dielen, splintiges Holz, dunkle Flecken oder Bewuchs durch Moose und Algen. Mindestens ebenso wichtig ist der Blick darunter. Lockere Schrauben, hochstehende Köpfe und nachgebende Dielen beim Begehen deuten auf Probleme in der Unterkonstruktion hin. Auch Fugen und Stöße verdienen Aufmerksamkeit – stark aufgequollene oder klaffende Fugen sowie Absätze an Dielenstößen zeigen Feuchteprobleme an. Weiche Stellen, erkennbare Fäule und durchhängende Tragprofile sprechen dafür, dass der Aufbau insgesamt leidet. Stehendes Wasser, fehlendes Gefälle und verschlossene Fugen verstärken solche Schäden auf Dauer. Jede auffällige Stelle lässt sich mit einem kurzen Foto, einer kurzen Notiz und einer ungefähren Größenangabe festhalten. Das bildet eine belastbare Grundlage für die weitere Planung.</w:t>
      </w:r>
    </w:p>
    <w:p>
      <w:pPr>
        <w:pStyle w:val="Heading1"/>
      </w:pPr>
      <w:r>
        <w:t>Wann sich eine Sanierung lohnt</w:t>
      </w:r>
    </w:p>
    <w:p>
      <w:r>
        <w:t>Eine Sanierung kommt infrage, wenn der Schaden örtlich begrenzt ist und die grundlegende Konstruktion noch trägt. Typische Situationen sind: Der Belag ist verbraucht – Dielen sind vergraut, rissig oder weich – während Unterkonstruktion und Untergrund trocken und stabil bleiben. Einzelne Dielen sind beschädigt, etwa unter einem Pflanzkübel oder in einem schattigen Bereich, und lassen sich gezielt ersetzen. Oberflächliche Mängel wie Verschmutzungen oder leichte Vergrauung ohne tiefergehende Fäule sprechen ebenfalls für eine Sanierung. Ebenso, wenn sich Schrauben nachziehen lassen und die Konstruktion an sich noch intakt ist. In diesen Fällen reicht es oft, den Belag zu erneuern, einzelne Dielen zu tauschen oder die Oberfläche fachgerecht zu reinigen und zu behandeln. Konstruktive Schwächen wie fehlendes Gefälle oder Kontakt zum Erdreich sollten dabei unbedingt mit behoben werden, damit sich der Schaden nicht kurzfristig wiederholt.</w:t>
      </w:r>
    </w:p>
    <w:p>
      <w:pPr>
        <w:pStyle w:val="Heading1"/>
      </w:pPr>
      <w:r>
        <w:t>Warnzeichen, die für einen Neubau sprechen</w:t>
      </w:r>
    </w:p>
    <w:p>
      <w:r>
        <w:t>Ein Neubau wird notwendig, wenn die Konstruktion als Ganzes betroffen ist oder sich mit den örtlichen Gegebenheiten nicht mehr verträgt. Deutliche Warnzeichen sind: Fäule an mehreren Stellen – weiches Holz an Dielen und Tragprofilen, oft begleitet von dunklen Verfärbungen. Ein durchhängender Aufbau, bei dem die Unterkonstruktion nachgibt oder Profile ungünstig aufliegen. Dauerhaft feuchtes Holz, weil Wasser regelmäßig unter dem Belag steht, Fugen zugewachsen sind oder eine Lüftung fehlt. Falsche Anschlüsse, etwa wenn Türanschlüsse zu tief liegen, Regenwasser gegen die Hauswand läuft oder sich Übergänge über die Jahre gesetzt haben. Auch eine geänderte Nutzung – eine größere Fläche, ein anderer Untergrund oder höhere Belastung – kann bedeuten, dass der alte Aufbau nicht mehr zur neuen Aufgabe passt. In solchen Fällen hilft es nicht, einen neuen Belag auf einen geschädigten Unterbau zu legen. Die Kosten für Demontage, Entsorgung und Vorbereitung fallen ohnehin an und lassen sich kaum von einem echten Neubau abgrenzen.</w:t>
      </w:r>
    </w:p>
    <w:p>
      <w:pPr>
        <w:pStyle w:val="Heading1"/>
      </w:pPr>
      <w:r>
        <w:t>Was eine vergleichbare Kostenbetrachtung braucht</w:t>
      </w:r>
    </w:p>
    <w:p>
      <w:r>
        <w:t>Bei einer Sanierung entstehen neben dem Dielenpreis zusätzliche Posten: Demontage und Entsorgung des alten Belags sowie mögliche Nacharbeiten an der Unterkonstruktion. Ein einzelner Dielenpreis sagt daher wenig über die tatsächlichen Kosten aus. Vergleichbar wird es erst, wenn Angebote dieselben Leistungen auf derselben Grundlage ausweisen – also Vorbereitung, Aufbau, Belag und Nebenarbeiten gemeinsam betrachten. Eine Anfrage sollte die ungefähre Fläche und Form, den vorhandenen Untergrund, den Zugang zur Fläche, den Befund am Bestand sowie den Holzwunsch oder eine Offenheit für Materialempfehlungen beschreiben. Eine nachvollziehbare Zustandsbeschreibung ist dabei wichtiger als ein fertiger Materialwunsch. Damit lässt sich im nächsten Schritt sauber klären, ob ein einzelnes Dielenpaket ausreicht oder ob der gesamte Aufbau auf den Prüfstand muss.</w:t>
      </w:r>
    </w:p>
    <w:p>
      <w:pPr>
        <w:pStyle w:val="Heading1"/>
      </w:pPr>
      <w:r>
        <w:t>Kurz und klar: Sanierung oder Neubau</w:t>
      </w:r>
    </w:p>
    <w:p>
      <w:r>
        <w:t>Zusammenfassend lässt sich festhalten: Sanierung lohnt sich, wenn der Belag verbraucht ist, der Unterbau aber noch trägt und die Anschlüsse passen. Neubau ist die richtige Wahl, wenn Fäule, dauerhafte Feuchte oder falsche Anschlüsse den Bestand insgesamt betreffen oder sich die Nutzung grundlegend ändert. Wer den Zustand der Terrasse ehrlich aufnimmt und die Befunde konkret notiert, kann die Entscheidung fundiert treffen – und die Anfrage so vorbereiten, dass die eingeholten Angebote wirklich vergleichbar werden.</w:t>
      </w:r>
    </w:p>
    <w:p>
      <w:pPr>
        <w:pStyle w:val="Heading1"/>
      </w:pPr>
      <w:r>
        <w:t>Weitere Dokumente zum Thema</w:t>
      </w:r>
    </w:p>
    <w:p>
      <w:hyperlink r:id="rId9">
        <w:r>
          <w:rPr>
            <w:color w:val="087E75"/>
          </w:rPr>
          <w:t>Holzterrasse sanieren oder neu bauen: Wann lohnt sich welche Variante?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holzterrasse/holzterrasse-sanieren-oder-neu-bauen-wann-lohnt-sich-welche-variante/" TargetMode="External"/><Relationship Id="rId10" Type="http://schemas.openxmlformats.org/officeDocument/2006/relationships/hyperlink" Target="https://holzundhaus.github.io/spreeholzterrasse/dateien/minimax-91a0a803a0cb7f7846957cf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