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https://holzundhaus.github.io/pergolaberlin/holzpergola-ungleichmaessiges-gelaende/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pergolaberlin/holzpergola-ungleichmaessiges-gela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