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Pflegeintervalle für Holzfassaden: Wann Kontrolle und Nachbehandlung wirklich sinnvoll sind · Arbeitsblatt mit Checkliste</w:t>
      </w:r>
    </w:p>
    <w:p>
      <w:r>
        <w:t>Für die praktische Planung: Holzfassaden wirken natürlich und wärmen das Erscheinungsbild eines Gebäudes auf. Damit sie dauerhaft schön bleiben, brauchen sie Aufmerksamkeit – allerdings keinen starr festgelegten Pflegekalender. Der richtige Zeitpunkt für Kontrolle und Nachbehandlung hängt von drei Faktoren ab, die gemeinsam bestimmen, wann tatsächlich gehandelt werden muss.</w:t>
      </w:r>
    </w:p>
    <w:p>
      <w:pPr>
        <w:pStyle w:val="Heading1"/>
      </w:pPr>
      <w:r>
        <w:t>Warum kein fester Pflegerhythmus funktioniert</w:t>
      </w:r>
    </w:p>
    <w:p>
      <w:r>
        <w:t>Statt nach dem Kalender zu pflegen, antwortet die richtige Wartung auf den tatsächlichen Zustand der Verkleidung. Eine Lasur auf einer windexponierten Westseite in Berlin altert anders als eine deckend beschichtete Fläche im geschützten Innenhof. Auch naturbelassenes Lärchenholz verhält sich anders als modifiziertes Nadelholz. Wer Intervalle aus allgemeinen Empfehlungen übernimmt, läuft Gefahr, entweder zu früh oder zu spät zu handeln. Die bessere Strategie ist, die drei Einflussgrößen Holzart, Oberflächenbehandlung und standortbezogene Bewitterung zu kennen und die Pflege als Antwort auf deren Zusammenspiel zu planen. So lassen sich realistische Kontrollabstände ableiten, die zur jeweiligen Fassade passen.</w:t>
      </w:r>
    </w:p>
    <w:p>
      <w:pPr>
        <w:pStyle w:val="Heading1"/>
      </w:pPr>
      <w:r>
        <w:t>Holzart und Oberflächenbehandlung einordnen</w:t>
      </w:r>
    </w:p>
    <w:p>
      <w:r>
        <w:t>Lärche, Douglasie und Western Red Cedar besitzen von Natur aus höhere Widerstandsfähigkeit gegen Witterungseinflüsse und eignen sich daher gut für Außenverkleidungen. Bei diesen Hölzern ist die Unterscheidung zwischen Splintholz und Kernholz wichtig, da die Sortierung die tatsächliche Eignung beeinflusst. Fichte und Kiefer dagegen brauchen im Außenbereich ein durchdachtes Schutzkonzept – etwa eine Beschichtung – da sie ohne diesen Schutz schneller verwittert. Wer thermisch oder anderweitig modifizierte Hölzer einsetzt, sollte die Pflegehinweise des jeweiligen Herstellers beachten, da sich diese Oberflächen anders verhalten als das Ausgangsmaterial. Bei der Oberflächenbehandlung gilt: naturbelassenes Holz benötigt keine Anstriche, sondern regelmäßige Sichtkontrollen. Eine Lasur lässt die Holzzeichnung durchscheinen, während eine deckende Beschichtung einen vollständigen Farbfilm bildet, bei dem Beschädigungen besonders aufmerksam beobachtet werden müssen.</w:t>
      </w:r>
    </w:p>
    <w:p>
      <w:pPr>
        <w:pStyle w:val="Heading1"/>
      </w:pPr>
      <w:r>
        <w:t>Bewitterung am Standort berücksichtigen</w:t>
      </w:r>
    </w:p>
    <w:p>
      <w:r>
        <w:t>Nicht jede Fassadenseite ist derselben Beanspruchung ausgesetzt. Schlagregen, intensive Sonneneinstrahlung, dauerhafte Verschattung und die Gebäudelage führen dazu, dass selbst innerhalb einer Verkleidung unterschiedliche Bereiche verschieden schnell altern. Eine Hofwand im Regenschatten braucht seltener eine Nachbehandlung als eine frei stehende Westfassade. Pflegeintervalle sollten sich daher an der am stärksten beanspruchten Teilfläche orientieren, nicht an einem Durchschnittswert. In Berlin bedeutet das für viele Grundstücke, dass die Wetterseite den Takt vorgibt, während geschützte Bereiche oft über viele Jahre mit weniger Aufwand auskommen.</w:t>
      </w:r>
    </w:p>
    <w:p>
      <w:pPr>
        <w:pStyle w:val="Heading1"/>
      </w:pPr>
      <w:r>
        <w:t>Was bei der jährlichen Sichtkontrolle zu prüfen ist</w:t>
      </w:r>
    </w:p>
    <w:p>
      <w:r>
        <w:t>Eine jährliche Begehung der gesamten Fläche ist empfehlenswert, unabhängig von der gewählten Holzart oder Oberfläche. Dabei stehen drei Bereiche im Mittelpunkt: Anschlüsse, Beschichtung und Konstruktion. Am Sockelanschluss ist Spritzwasser die häufigste Schadensursache, unabhängig von der Holzqualität. Ecken und Leibungen trocknen langsamer und sollten auf stehende Feuchtigkeit geprüft werden. Übergänge zu Fensterbänken und Türrahmen verdienen besondere Aufmerksamkeit, da sich hier Wasser sammeln kann. Bei beschichteten Flächen zeigen Risse, Abblätterungen und ungleichmäßiger Farbverlauf nachlassenden Schutz an. Kreidung – eine helle, abwischbare Schicht – ist ein typisches Zeichen für erschöpfte Schutzwirkung bei Lasuren und deckenden Anstrichen. Auch die Befestigungselemente sollten auf Rostspuren und gelockerte Leisten kontrolliert werden.</w:t>
      </w:r>
    </w:p>
    <w:p>
      <w:pPr>
        <w:pStyle w:val="Heading1"/>
      </w:pPr>
      <w:r>
        <w:t>Vergrauung erkennen und richtig einordnen</w:t>
      </w:r>
    </w:p>
    <w:p>
      <w:r>
        <w:t>Eine graue Patina auf naturbelassenem Holz ist kein Schaden, sondern eine natürliche Alterung. Sie kann gleichmäßig auftreten oder sich bewusst ungleichmäßig entwickeln, was häufig unter Vorsprüngen oder in geschützten Bereichen der Fall ist. Wer diese Optik nicht wünscht, sollte die gewünschte Farbentwicklung vor der Bestellung mit dem Verarbeiter besprechen. Entscheidend ist jedoch die Unterscheidung: Optische Vergrauung auf trockenem, intaktem Holz löst keinen Handlungsbedarf aus, sondern höchstens eine gestalterische Entscheidung. Echter Schaden zeigt sich dagegen durch anhaltende Feuchtigkeit, morsche Stellen, beschädigte Verbindungen oder stehendes Wasser hinter der Bekleidung. In solchen Fällen muss zuerst die Konstruktion geprüft werden – ein neuer Anstrich ist keine Lösung für Wasser, das hinter der Verkleidung steht.</w:t>
      </w:r>
    </w:p>
    <w:p>
      <w:pPr>
        <w:pStyle w:val="Heading1"/>
      </w:pPr>
      <w:r>
        <w:t>Praktische Intervalle für die Pflegeplanung</w:t>
      </w:r>
    </w:p>
    <w:p>
      <w:r>
        <w:t>Die zweckmäßige Organisation der Fassadenpflege folgt einer zweistufigen Logik: Eine jährliche Sichtkontrolle der gesamten Fläche mit besonderem Augenmerk auf Anschlüsse, Beschichtung und Konstruktion bildet den Rahmen. Sie entscheidet, ob im aktuellen Jahr eine Nachbehandlung nötig ist. Eine Nachbehandlung erfolgt dann nach Bedarf, abhängig vom Kontrollergebnis, der Holzart, der Oberfläche und der tatsächlichen Beanspruchung. Die Pflegehinweise des Herstellers für das konkret eingesetzte Produkt sind dabei der verbindlichere Bezugspunkt als allgemeine Intervalle. Eine gut geplante Konstruktion mit passender Holzart und erreichbaren Anschlüssen lässt sich auf diese Weise über viele Jahre mit überschaubarem Aufwand kontrolliert halten. Mehrfache Grundpflege pro Jahr ist dafür in der Regel nicht nötig. Wer die Auswahl von Holzart und Oberfläche noch offen hat, findet auf der Seite zu [Holzarten und Oberflächen](https://www.holzverkleidungberlin.de/ratgeber/holzarten-und-oberflaechen/) eine ausführliche Einordnung, die bei der Planung hilft. Für die Pflege selbst ist die [Holzverkleidung Berlin](https://holzverkleidungberlin.de) ein Ansprechpartner.</w:t>
      </w:r>
    </w:p>
    <w:p>
      <w:pPr>
        <w:pStyle w:val="Heading1"/>
      </w:pPr>
      <w:r>
        <w:t>Weitere Dokumente zum Thema</w:t>
      </w:r>
    </w:p>
    <w:p>
      <w:hyperlink r:id="rId9">
        <w:r>
          <w:rPr>
            <w:color w:val="087E75"/>
          </w:rPr>
          <w:t>Pflegeintervalle für Holzfassaden: Wann Kontrolle und Nachbehandlung wirklich sinnvoll sind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verkleidungberlin.blogspot.com/2026/10/pflegeintervalle-fur-holzfassaden-wann.html" TargetMode="External"/><Relationship Id="rId10" Type="http://schemas.openxmlformats.org/officeDocument/2006/relationships/hyperlink" Target="https://holzundhaus.github.io/holzverkleidungberlin/dateien/minimax-3ad74d72cea014c90795996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