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https://holzundhaus.github.io/holzterrassenbauberlin/satellite-publisher/untergrund-holzterrasse-berlin/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terrassenbauberlin/satellite-publisher/untergrund-holzterrasse-ber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