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Zufahrt für den Holzcarport richtig planen: Breite, Rangierfläche und Boden in Berlin · Arbeitsblatt mit Checkliste</w:t>
      </w:r>
    </w:p>
    <w:p>
      <w:r>
        <w:t>Eine gut geplante Zufahrt macht den Holzcarport im Alltag erst wirklich nutzbar. Doch neben Breite und Rangierfläche gibt es weitere Punkte, die in der Planung oft übersehen werden: Beleuchtung, Entwässerung und die regelmäßige Pflege des Belags. Dieser Beitrag ergänzt die technischen Maße um praktische Aspekte, die in Berlin besonders relevant sind.</w:t>
      </w:r>
    </w:p>
    <w:p>
      <w:pPr>
        <w:pStyle w:val="Heading1"/>
      </w:pPr>
      <w:r>
        <w:t>Beleuchtung und Sicherheit der Zufahrt</w:t>
      </w:r>
    </w:p>
    <w:p>
      <w:r>
        <w:t>Eine ausreichende Beleuchtung der Zufahrt erhöht die Sicherheit beim Ein- und Ausparken erheblich. Gerade in den dunklen Monaten, die in Berlin mehrere Monate dauern, ist eine durchdachte Lichtführung unverzichtbar. Erdspießleuchten entlang des Weges, Sensor-Leuchten am Carport oder eine integration in bestehende Außenbeleuchtung bieten sich an. Dabei sollte das Licht gleichmäßig verteilt sein, ohne zu blenden. Eine zu starke Beleuchtung kann Nachbarn stören und ist zudem unnötig energieintensiv. Bewegungsmelder sind eine praktische Ergänzung, da sie Licht gezielt dort liefern, wo es gebraucht wird.</w:t>
      </w:r>
    </w:p>
    <w:p>
      <w:pPr>
        <w:pStyle w:val="Heading1"/>
      </w:pPr>
      <w:r>
        <w:t>Entwässerung und Regenwasser management</w:t>
      </w:r>
    </w:p>
    <w:p>
      <w:r>
        <w:t>Regenwasser von der Zufahrt muss kontrolliert abgeleitet werden, um Pfützenbildung und Frostschäden zu vermeiden. In Berlin sind Grundstückseigentümer häufig selbst für die Regenwasserableitung verantwortlich, besonders bei versiegelten Flächen. Offene Rinnen entlang der Zufahrt, Sickermulden oder die Nutzung von Rasengittersteinen können helfen, Wasser kontrolliert zu versickern. Bei einem Holzcarport kommt hinzu, dass Wasser vom Dach ebenfalls gezielt geleitet werden muss, um den Untergrund nicht zu unterspülen. Eine frühzeitige Abstimmung der Entwässerung mit dem Carport-Standort spart spätere Anpassungen.</w:t>
      </w:r>
    </w:p>
    <w:p>
      <w:pPr>
        <w:pStyle w:val="Heading1"/>
      </w:pPr>
      <w:r>
        <w:t>Pflege und Wartung des Belags</w:t>
      </w:r>
    </w:p>
    <w:p>
      <w:r>
        <w:t>Die Haltbarkeit des gewählten Belags hängt stark von der regelmäßigen Pflege ab. Betonpflaster profitiert von gelegentlichem Fugenverfüllen, um Unkrautwuchs zu reduzieren. Rasengittersteine sollten frei von Laub gehalten werden, damit die Begrünung intakt bleibt. Fugenpflege ist bei allen offenen Belagsarten eine wiederkehrende Aufgabe. Wer diese Pflegeschritte von Anfang an einplant, verlängert die Lebensdauer der Zufahrt deutlich und vermeidet teure Reparaturen.</w:t>
      </w:r>
    </w:p>
    <w:p>
      <w:pPr>
        <w:pStyle w:val="Heading1"/>
      </w:pPr>
      <w:r>
        <w:t>Grenzabstände und nachbarschaftliche Rücksichten</w:t>
      </w:r>
    </w:p>
    <w:p>
      <w:r>
        <w:t>In Berlin gelten für Grundstücksgrenzen klare Mindestabstände, die auch für die Zufahrt zum Holzcarport relevant sind. Die Landesbauordnung legt fest, wie nah gebaut werden darf, und Nachbargrundstücke haben unter Umständen Einspruchsrechte bei Grenzbebauung. Das gilt besonders für Zufahrten, die nah an gemeinsamen Grundstücksgrenzen verlaufen. Eine frühzeitige Klärung mit dem Nachbarn kann Konflikte vermeiden. Auch die Zufahrt selbst sollte so angelegt sein, dass Wasser nicht auf das Nachbargrundstück läuft.</w:t>
      </w:r>
    </w:p>
    <w:p>
      <w:pPr>
        <w:pStyle w:val="Heading1"/>
      </w:pPr>
      <w:r>
        <w:t>Zusammenspiel von Zufahrt und Carportkonstruktion</w:t>
      </w:r>
    </w:p>
    <w:p>
      <w:r>
        <w:t>Die Zufahrt ist nicht isoliert zu betrachten, sondern steht in direktem Zusammenhang mit dem Standort des Carports und dessen Fundament. Die Lasten, die beim Einparken auf den Boden wirken, müssen vom Unterbau aufgenommen werden. Eine Abstimmung zwischen Zufahrtsplanung und Carport-Fundament stellt sicher, dass keine Setzungen entstehen, die den Belag beschädigen. Wer beide Gewerke aufeinander abstimmt, schafft eine durchdachte Gesamtconstruction.</w:t>
      </w:r>
    </w:p>
    <w:p>
      <w:pPr>
        <w:pStyle w:val="Heading1"/>
      </w:pPr>
      <w:r>
        <w:t>Weitere Dokumente zum Thema</w:t>
      </w:r>
    </w:p>
    <w:p>
      <w:hyperlink r:id="rId9">
        <w:r>
          <w:rPr>
            <w:color w:val="087E75"/>
          </w:rPr>
          <w:t>Zufahrt für den Holzcarport richtig planen: Breite, Rangierfläche und Boden in Berlin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carportberlin/zufahrt-holzcarport-breite-rangierflaeche-boden/" TargetMode="External"/><Relationship Id="rId10" Type="http://schemas.openxmlformats.org/officeDocument/2006/relationships/hyperlink" Target="https://holzundhaus.github.io/holzcarportberlin/dateien/minimax-9f8d8be520e8804bbaece68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