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Holzcarport planen: Welche Angaben gehören in die erste Anfrage? · Arbeitsblatt mit Checkliste</w:t>
      </w:r>
    </w:p>
    <w:p>
      <w:r>
        <w:t>Regenwasser vom Holzcarport richtig ableiten: Worauf Grundstückseigentümer in Berlin achten sollten</w:t>
      </w:r>
    </w:p>
    <w:p>
      <w:pPr>
        <w:pStyle w:val="Heading1"/>
      </w:pPr>
      <w:r>
        <w:t>Warum die Regenwasserableitung beim Carport wichtig ist</w:t>
      </w:r>
    </w:p>
    <w:p>
      <w:r>
        <w:t>Wer einen Holzcarport in Berlin plant, sollte die Entwässerung von Anfang an mitdenken. Regenwasser, das unkontrolliert vom Dach läuft, kann auf Dauer den Untergrund ausspülen, Nachbargrundstücke beeinträchtigen oder die Holzkonstruktion durch stehende Feuchtigkeit belasten. Eine durchdachte Wasserführung schützt nicht nur die Bausubstanz, sondern vermeidet auch Konflikte mit Nachbarn und erfüllt die Anforderungen der Berliner Entwässerungssatzung. Das Thema wird bei der Planung oft nach hinten geschoben, doch gerade bei Dachüberständen und größeren Flächen lohnt sich eine frühzeitige Festlegung.</w:t>
      </w:r>
    </w:p>
    <w:p>
      <w:pPr>
        <w:pStyle w:val="Heading1"/>
      </w:pPr>
      <w:r>
        <w:t>Gesetzliche Vorgaben und kommunale Vorschriften</w:t>
      </w:r>
    </w:p>
    <w:p>
      <w:r>
        <w:t>In Berlin darf Niederschlagswasser nicht einfach auf das Nachbargrundstück oder die öffentliche Fläche geleitet werden. Die jeweilige Satzung des Bezirks regelt, ob und unter welchen Bedingungen eine Einleitung in die öffentliche Kanalisation zulässig ist. Manche Grundstücke liegen in Bebauungsplangebieten mit festgelegten Rückhaltevorgaben, andere verfügen über eine dezentrale Versickerung auf dem eigenen Grundstück. Vor der Planung lohnt sich ein Blick in die für den Bezirk geltende Entwässerungsensatzung sowie die Klärung, ob eine Genehmigungspflicht besteht. Diese Informationen lassen sich bei der zuständigen Wasserbehörde oder dem Tiefbauamt des Bezirks erfragen.</w:t>
      </w:r>
    </w:p>
    <w:p>
      <w:pPr>
        <w:pStyle w:val="Heading1"/>
      </w:pPr>
      <w:r>
        <w:t>Planung der Dachentwässerung je nach Dachform</w:t>
      </w:r>
    </w:p>
    <w:p>
      <w:r>
        <w:t>Die gewählte Dachform bestimmt maßgeblich, wie Regenwasser abgeleitet werden kann. Ein Satteldach mit ausreichender Neigung lässt sich einseitig oder zweiseitig entwässern, wobei die Wasserführung gezielt geplant werden kann. Pultdächer leiten das Wasser meist zu einer Seite ab, was eine entsprechende Rinne und Fallrohrplanung erfordert. Bei Flachdächern ist besonders darauf zu achten, dass stehendes Wasser vermieden wird. Die Größe der Dachfläche und die örtliche Niederschlagsmenge bestimmen die Dimensionierung der Entwässerungselemente. Eine zu klein dimensionierte Rinne kann bei Starkregen überlaufen und das Problem verlagern statt es zu lösen.</w:t>
      </w:r>
    </w:p>
    <w:p>
      <w:pPr>
        <w:pStyle w:val="Heading1"/>
      </w:pPr>
      <w:r>
        <w:t>Praktische Entwässerungsoptionen für das Berliner Grundstück</w:t>
      </w:r>
    </w:p>
    <w:p>
      <w:r>
        <w:t>Für die konkrete Umsetzung stehen verschiedene Möglichkeiten zur Verfügung. Die klassische Variante ist eine Dachrinne mit angeschlossenem Fallrohr, das das Wasser in die Kanalisation, eine Zisterne oder eine Versickerungsmulde leitet. Eine Versickerung auf dem Grundstück erfordert eine ausreichend durchlässige Bodenbeschaffenheit und gegebenenfalls eine Sickermulde oder einen Rigolenkörper. Alternativ kann das gesammelte Regenwasser in einer Zisterne für die Gartenbewässerung genutzt werden. Bei der Standortwahl für Fallrohre und Versickerungselemente spielen die Zufahrtssituation und die Anordnung der Stellplätze eine Rolle, um die Zugänglichkeit nicht einzuschränken.</w:t>
      </w:r>
    </w:p>
    <w:p>
      <w:pPr>
        <w:pStyle w:val="Heading1"/>
      </w:pPr>
      <w:r>
        <w:t>Holzschutz und Untergrund bei der Entwässerung beachten</w:t>
      </w:r>
    </w:p>
    <w:p>
      <w:r>
        <w:t>Stehendes Wasser und dauerhafte Feuchtigkeit sind die größten Feinde einer Holzkonstruktion. Deshalb sollte die Entwässerung so geplant sein, dass kein Wasser an Pfosten, Querbalken oder der Unterkonstruktion stehen bleibt. Pfostenträger und Anschlüsse an das Fundament müssen so ausgeführt sein, dass Spritzwasser abgehalten wird. Die Holzart beeinflusst, wie empfindlich die Konstruktion auf Feuchtigkeit reagiert. Lärche und Douglasie verfügen über eine höhere natürliche Resistenz als Fichte, dennoch profitiert jede Holzart von einer konsequenten Wasserableitung. Eine fachgerechte Oberflächenbehandlung der Holzteile ergänzt den Schutz und verlängert die Lebensdauer des Carports.</w:t>
      </w:r>
    </w:p>
    <w:p>
      <w:pPr>
        <w:pStyle w:val="Heading1"/>
      </w:pPr>
      <w:r>
        <w:t>Abstimmung mit dem Angebotsumfang</w:t>
      </w:r>
    </w:p>
    <w:p>
      <w:r>
        <w:t>Bei der Anfrage für einen Holzcarport empfiehlt es sich, die geplante Entwässerungslösung als festen Bestandteil zu benennen. Nicht alle Angebote enthalten automatisch Dachrinnen, Fallrohre oder Anschlüsse an die Kanalisation. Klare Angaben dazu, ob diese Leistungen erwartet werden und wie die Wasserführung auf dem Grundstück vorgesehen ist, helfen dabei, vergleichbare Angebote zu erhalten. Wer unsicher ist, welche Variante für seine Grundstückssituation geeignet ist, kann dies in der Anfrage offen lassen und um eine Empfehlung bitten. So werden alle Angebote auf derselben Planungsgrundlage erstellt und lassen sich direkt gegenüberstellen.</w:t>
      </w:r>
    </w:p>
    <w:p>
      <w:pPr>
        <w:pStyle w:val="Heading1"/>
      </w:pPr>
      <w:r>
        <w:t>Weitere Dokumente zum Thema</w:t>
      </w:r>
    </w:p>
    <w:p>
      <w:hyperlink r:id="rId9">
        <w:r>
          <w:rPr>
            <w:color w:val="087E75"/>
          </w:rPr>
          <w:t>Holzcarport planen: Welche Angaben gehören in die erste Anfrage?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blogspot.com/2026/10/holzcarport-planen-welche-angaben.html" TargetMode="External"/><Relationship Id="rId10" Type="http://schemas.openxmlformats.org/officeDocument/2006/relationships/hyperlink" Target="https://holzundhaus.github.io/holzcarportberlin/dateien/minimax-35bd0453168bbaad7cbd60a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