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https://holzundhaus.github.io/holzanbauberlin/bauphasen-zeitplan-holzanbau-berlin/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anbauberlin/bauphasen-zeitplan-holzanbau-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