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Holzanbau am Reihenhaus oder an der Doppelhaushälfte: planerische Besonderheiten im Überblick · Arbeitsblatt mit Checkliste</w:t>
      </w:r>
    </w:p>
    <w:p>
      <w:r>
        <w:t>Ein Holzanbau in Berlin bietet die Möglichkeit, Wohnraum energetisch sinnvoll zu erweitern. Anders als bei klassischen Massivbauten erfordern Holzkonstruktionen besondere Aufmerksamkeit bei Dämmung, Luftdichtheit und Feuchteschutz. Dieser Ratgeber erläutert die grundlegenden bauphysikalischen Zusammenhänge, die bei der Planung eines Holzanbaus in der Hauptstadt relevant sind.</w:t>
      </w:r>
    </w:p>
    <w:p>
      <w:pPr>
        <w:pStyle w:val="Heading1"/>
      </w:pPr>
      <w:r>
        <w:t>Holzbau und Wärmedämmung: Grundprinzipien</w:t>
      </w:r>
    </w:p>
    <w:p>
      <w:r>
        <w:t>Holz besitzt von Natur aus günstige Dämmeigenschaften, die bei fachgerechter Verarbeitung genutzt werden können. Für einen Holzanbau in Berlin kommen verschiedene Konstruktionsarten infrage: Von der traditionellen Ständerbauweise bis hin zu vorgefertigten Wandelementen mit integrierter Dämmung. Entscheidend ist die Wahl des Dämmmaterials und dessen korrekte Einbaulage innerhalb der Konstruktion. Die Kombination aus tragendem Holzrahmen und effizienter Dämmung ermöglicht bei richtiger Planung niedrige U-Werte, die den Anforderungen der Berliner Bauordnung und des Gebäudeenergiegesetzes entsprechen.</w:t>
      </w:r>
    </w:p>
    <w:p>
      <w:pPr>
        <w:pStyle w:val="Heading1"/>
      </w:pPr>
      <w:r>
        <w:t>Luftdichtheit als zentrales Planungsthema</w:t>
      </w:r>
    </w:p>
    <w:p>
      <w:r>
        <w:t>Eine kontrollierte Luftdichtheitsebene ist bei Holzkonstruktionen unverzichtbar. Sie verhindert, dass warme Innenraumluft in die Dämmebene eindringt und dort zu Tauwasserbildung führt. Besonders an Anschlüssen zwischen Anbau und Bestandsgebäude entstehen potenzielle Leckagen, wenn die bestehende Wand geöffnet wird. Die Planung der Luftdichtheit sollte daher bereits vor Baubeginn erfolgen und alle Durchdringungen, Fensteranschlüsse sowie die Stoßfugen der vorgefertigten Elemente einbeziehen. Eine professionelle Luftdichtheitsmessung nach Fertigstellung bestätigt die Ausführungsqualität.</w:t>
      </w:r>
    </w:p>
    <w:p>
      <w:pPr>
        <w:pStyle w:val="Heading1"/>
      </w:pPr>
      <w:r>
        <w:t>Feuchteschutz und Konstruktionsaufbau</w:t>
      </w:r>
    </w:p>
    <w:p>
      <w:r>
        <w:t>Berlin liegt in einer Region mit gemäßigtem Klima und erheblichen Temperaturschwankungen zwischen Jahreszeiten. Der Feuchteschutz im Holzanbau muss diese Bedingungen berücksichtigen. Auf der Innenseite sorgt eine Dampfbremse dafür, dass Wasserdampf nicht unkontrolliert in die Konstruktion eindringt. Auf der Außenseite schützt eine dampfoffene Unterspannbahn die Dämmung vor eindringender Feuchtigkeit, während sie gleichzeitig den Durchtritt von Wasserdampf nach außen ermöglicht. Zwischen beiden Ebenen muss ausreichend Hinterlüftung vorhanden sein, damit eventuell eingedrungene Feuchtigkeit abtrocknen kann.</w:t>
      </w:r>
    </w:p>
    <w:p>
      <w:pPr>
        <w:pStyle w:val="Heading1"/>
      </w:pPr>
      <w:r>
        <w:t>Wärmebrücken an Anschlussstellen vermeiden</w:t>
      </w:r>
    </w:p>
    <w:p>
      <w:r>
        <w:t>Der Anschluss des Holzanbaus an das Bestandsgebäude stellt eine kritische Stelle hinsichtlich Wärmebrücken dar. An der Übergangszone zwischen massiver Außenwand und neuem Holzelement entstehen häufig thermische Schwachstellen, wenn die Dämmung dort unterbrochen wird. Eine sorgfältige Detailplanung kann diese Probleme reduzieren: durch geschlossene Dämmebenen, den Einsatz von Anschlussprofilen oder eine fachgerechte Setzung der Anschlussfuge. In der Baupraxis hat sich gezeigt, dass die Abstimmung zwischen Tragwerksplanung und energetischer Planung frühzeitig erfolgen sollte, um nachträgliche Korrekturen zu vermeiden.</w:t>
      </w:r>
    </w:p>
    <w:p>
      <w:pPr>
        <w:pStyle w:val="Heading1"/>
      </w:pPr>
      <w:r>
        <w:t>Genehmigungsrelevante energetische Anforderungen</w:t>
      </w:r>
    </w:p>
    <w:p>
      <w:r>
        <w:t>Auch bei einem Anbau in Berlin gelten energetische Mindestanforderungen, die im Genehmigungsverfahren geprüft werden können. Das betrifft sowohl den Wärmeschutz einzelner Bauteile als auch bei umfangreicheren Vorhaben die Gesamtenergiebilanz. Welche Nachweise im konkreten Fall erforderlich sind, hängt von der Größe des Vorhabens und dem gewählten Genehmigungsweg ab. Eine frühzeitige Abstimmung mit der zuständigen Bauaufsichtsbehörde oder einem Fachplaner hilft, den erforderlichen Umfang der Berechnungen einzuschätzen und die Planung entsprechend auszurichten.</w:t>
      </w:r>
    </w:p>
    <w:p>
      <w:pPr>
        <w:pStyle w:val="Heading1"/>
      </w:pPr>
      <w:r>
        <w:t>Weitere Dokumente zum Thema</w:t>
      </w:r>
    </w:p>
    <w:p>
      <w:hyperlink r:id="rId9">
        <w:r>
          <w:rPr>
            <w:color w:val="087E75"/>
          </w:rPr>
          <w:t>Holzanbau am Reihenhaus oder an der Doppelhaushälfte: planerische Besonderheiten im Überblick</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anbauberlin.tumblr.com/post/830367890614124544/holzanbau-reihenhaus-doppelhaushaelfte-planerische-beson" TargetMode="External"/><Relationship Id="rId10" Type="http://schemas.openxmlformats.org/officeDocument/2006/relationships/hyperlink" Target="https://holzundhaus.github.io/holzanbauberlin/dateien/minimax-075f29b0cdbd2964c3363cc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