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https://holzundhaus.github.io/dachwerkmuenchen/blog/oct26-r11-git-01/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muenchen/blog/oct26-r11-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