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https://holzundhaus.github.io/dachwerkduesseldorf/blog/oct26-r08-git-01/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uesseldorf/blog/oct26-r08-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