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anschließen: Warum die Reihenfolge am Dach entscheidend ist · Arbeitsblatt mit Checkliste</w:t>
      </w:r>
    </w:p>
    <w:p>
      <w:r>
        <w:t>Für die praktische Planung: Dachfenster verbinden drei Schutzebenen zu einer funktionierenden Einheit: Außenhaut, Unterdach und Innenraum. Wenn bei Regen oder kalter Witterung Probleme auftreten, liegt das selten am Fenster selbst, sondern fast immer an den Anschlüssen dazwischen. Dieser Ratgeber zeigt, woran Hausbesitzer Probleme erkennen, welche Fehler bei der Montage häufig vorkommen und welche Punkte vor dem Start eines Projekts geklärt sein sollten.</w:t>
      </w:r>
    </w:p>
    <w:p>
      <w:pPr>
        <w:pStyle w:val="Heading1"/>
      </w:pPr>
      <w:r>
        <w:t>Typische Warnsignale an bestehenden Dachfenstern</w:t>
      </w:r>
    </w:p>
    <w:p>
      <w:r>
        <w:t>Feuchtigkeit an der inneren Fensteraibung, kalte Zugluft trotz geschlossenen Fensters oder sichtbare Verfärbungen an der Anschlussfolie deuten auf Undichtigkeiten in den drei Ebenen hin. Auch Schimmelbildung im Winter an den Ecken des Innenfutters ist ein häufiges Zeichen dafür, dass die luftdichte Ebene nicht mehr intakt ist. Wenn solche Symptome auftreten, ist eine Prüfung der Anschlüsse sinnvoller als ein sofortiger Fenstertausch. Das alte Fenster mag noch funktionieren, aber die umgebenden Schichten können bereits geschädigt sein.</w:t>
      </w:r>
    </w:p>
    <w:p>
      <w:pPr>
        <w:pStyle w:val="Heading1"/>
      </w:pPr>
      <w:r>
        <w:t>Warum die Reihenfolge bei Neuanschlüssen entscheidend ist</w:t>
      </w:r>
    </w:p>
    <w:p>
      <w:r>
        <w:t>Vom Unterdach über den Eindeckrahmen bis zum Innenfutter arbeiten drei aufeinander abgestimmte Ebenen. Wird die Reihenfolge bei der Montage vertauscht, entsteht eine lückenhafte Kette. Ein häufiger Fehler ist, den Eindeckrahmen zu setzen, bevor das Unterdach an der Zarge angeschlossen ist. In diesem Fall fehlt die zweite Entwässerungsebene, und Wasser, das unter die Dachziegel gelangt, findet keinen kontrollierten Abfluss zur Zarge. Die Folgen zeigen sich oft erst bei Starkregen oder Schnee, wenn der Feuchtigkeitseintritt bereits passiert ist.</w:t>
      </w:r>
    </w:p>
    <w:p>
      <w:pPr>
        <w:pStyle w:val="Heading1"/>
      </w:pPr>
      <w:r>
        <w:t>Tausch im Bestand erfordert besondere Sorgfalt</w:t>
      </w:r>
    </w:p>
    <w:p>
      <w:r>
        <w:t>Beim Austausch eines bestehenden Dachfensters sind die Öffnungsmaße vorgegeben. Das neue Fenster muss zu den vorhandenen Anschlüssen passen, insbesondere zu Unterdachanschluss und Innenfuttergeometrie. Stimmen die Maße nicht überein, müssen Anschlusselemente und Anschlussbänder erneuert werden. Alte Innenverkleidungen, die nicht angepasst werden, können neue Fehlstellen verdecken. Werden diese nicht rechtzeitig erkannt, zeigen sich Undichtigkeiten erst bei der nächsten Witterungsbelastung.</w:t>
      </w:r>
    </w:p>
    <w:p>
      <w:pPr>
        <w:pStyle w:val="Heading1"/>
      </w:pPr>
      <w:r>
        <w:t>Worauf Planende vor dem Start achten sollten</w:t>
      </w:r>
    </w:p>
    <w:p>
      <w:r>
        <w:t>Die Abstimmung zwischen Dämmung, Sparrenaufbauhöhe und Fensterzarge beeinflusst die Lage der Luftdichtheitsfolie. Änderungen an der Dachdämmung verändern auch den Anschluss des Innenfutters. Gewerke wie Zimmerer, Dachdecker und Innenausbau arbeiten an derselben Schnittstelle, aber oft unabhängig voneinander. Ohne gemeinsame Abstimmung entstehen Übergabepunkte, die später undicht werden. Eine frühzeitige Abstimmung aller beteiligten Gewerke und eine kurze Dokumentation der Anschlüsse sparen nachträgliche Korrekturen.</w:t>
      </w:r>
    </w:p>
    <w:p>
      <w:pPr>
        <w:pStyle w:val="Heading1"/>
      </w:pPr>
      <w:r>
        <w:t>Prüfpunkte für eine fundierte Entscheidung</w:t>
      </w:r>
    </w:p>
    <w:p>
      <w:r>
        <w:t>Bevor ein Fenstertausch oder eine neue Öffnung beauftragt wird, lohnt sich ein Blick auf den Zustand der bestehenden Anschlüsse. Lassen sich Anschlussbänder und Dämmung im Sparrenzwischenraum prüfen? Ist die Unterdeckung im Bereich der Öffnung intakt? Gibt es bereits sichtbare Fehlstellen an der inneren Bekleidung? Diese Punkte helfen einzuschätzen, ob ein reiner Fenstertausch ausreicht oder ob zusätzliche Anschussarbeiten nötig sind. Ein Fachbetrieb kann vor Ort beurteilen, ob der vorhandene Unterdachanschluss weiterverwendet werden kann oder ob eine vollständige Erneuerung der drei Ebenen erforderlich ist.</w:t>
      </w:r>
    </w:p>
    <w:p>
      <w:pPr>
        <w:pStyle w:val="Heading1"/>
      </w:pPr>
      <w:r>
        <w:t>Weitere Dokumente zum Thema</w:t>
      </w:r>
    </w:p>
    <w:p>
      <w:hyperlink r:id="rId9">
        <w:r>
          <w:rPr>
            <w:color w:val="087E75"/>
          </w:rPr>
          <w:t>Dachfenster anschließen: Warum die Reihenfolge am Dach entscheidend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tumblr.com/post/830620430862794752/dachfenster-anschlussreihenfolge" TargetMode="External"/><Relationship Id="rId10" Type="http://schemas.openxmlformats.org/officeDocument/2006/relationships/hyperlink" Target="https://holzundhaus.github.io/dachwerkdortmund/dateien/minimax-238592d0d7f4ba2eda78606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