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https://holzundhaus.github.io/dachmeisternrw/blog/oct26-r05-git-01/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meisternrw/blog/oct26-r05-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