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https://holzundhaus.github.io/bbholzkonzept/archive/2026/10/</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bbholzkonzept/archive/202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