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Holzcarport: Dachform, Eindeckung und Tragfähigkeit im Vergleich · Arbeitsblatt mit Checkliste</w:t>
      </w:r>
    </w:p>
    <w:p>
      <w:r>
        <w:t>Für die praktische Planung: Die Wahl der Dachform beeinflusst beim Holzcarport weit mehr als nur die Optik. Sie bestimmt, wie Regenwasser abläuft, wie viel Schnee liegen bleibt und welche Lasten in die Holzkonstruktion eingeleitet werden. Dadurch wirkt sich die Dachform direkt auf Standfestigkeit, Holzschutz und die Lebensdauer des Carports aus. Bevor Maße, Entwässerung und Stellplatzgröße festgelegt werden, lohnt sich ein genauer Blick auf die vier gängigen Dachformen, ihre jeweiligen Vorteile und die Anforderungen an Eindeckung und Tragfähigkeit.</w:t>
      </w:r>
    </w:p>
    <w:p>
      <w:pPr>
        <w:pStyle w:val="Heading1"/>
      </w:pPr>
      <w:r>
        <w:t>Vier Dachformen im Überblick</w:t>
      </w:r>
    </w:p>
    <w:p>
      <w:r>
        <w:t>Flachdächer wirken modern und kommen mit geringer Bauhöhe aus. Nachteilig ist, dass Regenwasser langsamer abläuft und Schnee liegen bleibt. Dadurch verlängert sich die Feuchtebelastung auf der Eindeckung und an den Anschlüssen. Ein Flachdach braucht eine durchdachte Dachneigung von wenigen Grad und regelmäßige Kontrolle der Anschlusspunkte. Pultdächer leiten Wasser gezielt zur offenen Seite ab, sodass die Hölzer auf der Wetterseite schneller abtrocknen. Schnee rutscht nach unten, wodurch die Schneelast überschaubar bleibt. Diese Form eignet sich gut für schmale Grundstücke oder wenn Regenwasser kontrolliert zu einer Seite fließen soll. Satteldächer sind die traditionsreichste Form im Holzbau. Sie tragen hohe Lasten aus Eigengewicht und Schnee, bieten Stauraum unter dem First und lassen sich wirtschaftlich mit Pfetten und Sparren umsetzen. Allerdings erzeugen die beidseitigen Dachüberstände in engen Grundstückssituationen manchmal Probleme mit Grenzabständen. Walmdächer sind konstruktiv aufwendiger, da vier statt zwei Dachflächen zusammenlaufen. Dafür bieten sie guten Schutz gegen Schlagregen und eignen sich für exponierte Lagen oder wenn der Baustil zum Wohnhaus passen soll.</w:t>
      </w:r>
    </w:p>
    <w:p>
      <w:pPr>
        <w:pStyle w:val="Heading1"/>
      </w:pPr>
      <w:r>
        <w:t>Eindeckung: Gewicht und Funktion</w:t>
      </w:r>
    </w:p>
    <w:p>
      <w:r>
        <w:t>Die Eindeckung verbindet die Dachform mit dem Holztragwerk. Bitumen- und EPDM-Bahnen sind leicht und preisgünstig, typisch für Flachdächer und flache Pultdächer. Sie erfordern eine durchgehende Schalung oder trittfeste Unterlage sowie regelmäßige Pflege der Nähte. Trapez- oder Wellblech aus Metall ist sehr leicht, ermöglicht große Spannweiten und lässt Wasser zügig abfließen. Die Tropfkante und der Anschluss an Holzbauteile müssen sorgfältig geplant werden. Tondachziegel oder Betondachsteine wirken klassisch und passen optisch zum Wohnhaus. Ihr hohes Eigengewicht muss in die Tragfähigkeit der Hölzer eingerechnet werden. Holzschindeln und zementgebundene Platten sind regional verbreitet, setzen ausreichendes Gefälle voraus und benötigen eine tragfähige Schalung als Untergrund.</w:t>
      </w:r>
    </w:p>
    <w:p>
      <w:pPr>
        <w:pStyle w:val="Heading1"/>
      </w:pPr>
      <w:r>
        <w:t>Tragfähigkeit der Holzkonstruktion</w:t>
      </w:r>
    </w:p>
    <w:p>
      <w:r>
        <w:t>Die Tragfähigkeit eines Carport-Daches ergibt sich aus Eigengewicht der Eindeckung, Schneelast und Windlast. Lokale Schneelastzonen und die Höhe über dem Gelände bestimmen die anzusetzende Last pro Quadratmeter. Hinzu kommen Spannweiten zwischen den Stützen und die Wahl der tragenden Hölzer. Eine leichte Eindeckung wie Trapezblech erlaubt schlankere Pfosten und Sparren. Schwerere Eindeckungen verlangen dichtere Holzquerschnitte, kürzere Spannweiten oder zusätzliche Mittelauflager. Auf einem Flachdach bleibt Schnee deutlich länger liegen als auf einem Pult- oder Satteldach. Bei großen Stützweiten empfiehlt es sich, die maßgebliche Schneelastzone nachzuweisen und abzustimmen, ob Sparren und Pfetten ausreichen.</w:t>
      </w:r>
    </w:p>
    <w:p>
      <w:pPr>
        <w:pStyle w:val="Heading1"/>
      </w:pPr>
      <w:r>
        <w:t>Holzschutz durch konstruktive Maßnahmen</w:t>
      </w:r>
    </w:p>
    <w:p>
      <w:r>
        <w:t>Chemischer Holzschutz allein reicht nicht aus. Dauerhafter Schutz entsteht vor allem durch durchdachte Konstruktion. Ein ausreichend großer Dachüberstand schützt Pfosten und Stirnholz vor direkter Bewitterung. Rückseitige Belüftung der Eindeckung verhindert stehende Feuchte unter der Schalung. Saubere Anschlüsse an Pfosten und Pfetten reduzieren Feuchtenester. Tropfkanten sorgen dafür, dass Wasser nicht an Hirnholzflächen oder Pfosten zurückläuft. Freistehende Carports sind an den offenen Seiten stärker dem Wind ausgesetzt. Die Verankerung der Pfosten, die Ausbildung der Kopfbänder und die seitliche Stabilisierung entscheiden darüber, ob die Konstruktion standsicher bleibt.</w:t>
      </w:r>
    </w:p>
    <w:p>
      <w:pPr>
        <w:pStyle w:val="Heading1"/>
      </w:pPr>
      <w:r>
        <w:t>Was vor der Planung geklärt sein sollte</w:t>
      </w:r>
    </w:p>
    <w:p>
      <w:r>
        <w:t>Für eine realistische Einschätzung der Tragfähigkeit und die Wahl der passenden Kombination aus Dachform und Eindeckung sind einige Angaben hilfreich. Dazu gehören die ungefähren Maße des Stellplatzes, die gewünschte Durchfahrtsbreite und die First- bzw. Traufhöhe. Ebenso sollten die bevorzugte Dachform und das gewünschte Material der Eindeckung feststehen. Informationen zum Untergrund, zum vorhandenen Gefälle und zu eventuellen Leitungen erleichtern die weitere Planung. Ein kurze Beschreibung der Lage, ob der Carport frei steht oder an ein Gebäude anschließt, vervollständigt das Bild. Mit diesen Grundlagen lässt sich die passende Verbindung aus Dachform, Eindeckung und Holzschutz fundiert auswählen.</w:t>
      </w:r>
    </w:p>
    <w:p>
      <w:pPr>
        <w:pStyle w:val="Heading1"/>
      </w:pPr>
      <w:r>
        <w:t>Weitere Dokumente zum Thema</w:t>
      </w:r>
    </w:p>
    <w:p>
      <w:hyperlink r:id="rId9">
        <w:r>
          <w:rPr>
            <w:color w:val="087E75"/>
          </w:rPr>
          <w:t>Holzcarport: Dachform, Eindeckung und Tragfähigkeit im Vergleich</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koeln.blogspot.com/2026/10/holzcarport-dachform-eindeckung-und.html" TargetMode="External"/><Relationship Id="rId10" Type="http://schemas.openxmlformats.org/officeDocument/2006/relationships/hyperlink" Target="https://holzundhaus.github.io/1aholzbaukoeln/dateien/minimax-962cf9d03504b8f2e5b9ae6f/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